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1619AB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14DB9">
        <w:rPr>
          <w:sz w:val="24"/>
        </w:rPr>
        <w:t>1</w:t>
      </w:r>
      <w:r w:rsidR="001619AB">
        <w:rPr>
          <w:sz w:val="24"/>
        </w:rPr>
        <w:t>3</w:t>
      </w:r>
      <w:r w:rsidRPr="00FA3186">
        <w:rPr>
          <w:sz w:val="24"/>
        </w:rPr>
        <w:t xml:space="preserve">» </w:t>
      </w:r>
      <w:r w:rsidR="00D14DB9">
        <w:rPr>
          <w:sz w:val="24"/>
        </w:rPr>
        <w:t>сентября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1619AB" w:rsidRPr="007C21E4">
        <w:rPr>
          <w:sz w:val="24"/>
        </w:rPr>
        <w:t>1071 квадратный метр из земель населенных пунктов, с кадастровым номером 76:17:186201:633, расположенного по адресу:</w:t>
      </w:r>
      <w:proofErr w:type="gramEnd"/>
      <w:r w:rsidR="001619AB" w:rsidRPr="007C21E4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1619AB" w:rsidRPr="007C21E4">
        <w:rPr>
          <w:sz w:val="24"/>
        </w:rPr>
        <w:t>Ивняковское</w:t>
      </w:r>
      <w:proofErr w:type="spellEnd"/>
      <w:r w:rsidR="001619AB" w:rsidRPr="007C21E4">
        <w:rPr>
          <w:sz w:val="24"/>
        </w:rPr>
        <w:t xml:space="preserve"> сельское поселение, с. </w:t>
      </w:r>
      <w:proofErr w:type="spellStart"/>
      <w:r w:rsidR="001619AB" w:rsidRPr="007C21E4">
        <w:rPr>
          <w:sz w:val="24"/>
        </w:rPr>
        <w:t>Сарафоново</w:t>
      </w:r>
      <w:proofErr w:type="spellEnd"/>
      <w:r w:rsidR="001619AB" w:rsidRPr="007C21E4">
        <w:rPr>
          <w:sz w:val="24"/>
        </w:rPr>
        <w:t xml:space="preserve">, ул. Солнечная, земельный участок 8, с разрешенным использованием: для индивидуального жилищного строительства, со следующим </w:t>
      </w:r>
      <w:r w:rsidR="001619AB" w:rsidRPr="001619AB">
        <w:rPr>
          <w:sz w:val="24"/>
        </w:rPr>
        <w:t xml:space="preserve">ограничением: земельный участок полностью расположен в 5 </w:t>
      </w:r>
      <w:proofErr w:type="spellStart"/>
      <w:r w:rsidR="001619AB" w:rsidRPr="001619AB">
        <w:rPr>
          <w:sz w:val="24"/>
        </w:rPr>
        <w:t>подзоне</w:t>
      </w:r>
      <w:proofErr w:type="spellEnd"/>
      <w:r w:rsidR="001619AB" w:rsidRPr="001619AB">
        <w:rPr>
          <w:sz w:val="24"/>
        </w:rPr>
        <w:t xml:space="preserve"> </w:t>
      </w:r>
      <w:proofErr w:type="spellStart"/>
      <w:r w:rsidR="001619AB" w:rsidRPr="001619AB">
        <w:rPr>
          <w:sz w:val="24"/>
        </w:rPr>
        <w:t>приаэродромной</w:t>
      </w:r>
      <w:proofErr w:type="spellEnd"/>
      <w:r w:rsidR="001619AB" w:rsidRPr="001619AB">
        <w:rPr>
          <w:sz w:val="24"/>
        </w:rPr>
        <w:t xml:space="preserve"> территор</w:t>
      </w:r>
      <w:proofErr w:type="gramStart"/>
      <w:r w:rsidR="001619AB" w:rsidRPr="001619AB">
        <w:rPr>
          <w:sz w:val="24"/>
        </w:rPr>
        <w:t>ии аэ</w:t>
      </w:r>
      <w:proofErr w:type="gramEnd"/>
      <w:r w:rsidR="001619AB" w:rsidRPr="001619AB">
        <w:rPr>
          <w:sz w:val="24"/>
        </w:rPr>
        <w:t>ропорта Ярославль (</w:t>
      </w:r>
      <w:proofErr w:type="spellStart"/>
      <w:r w:rsidR="001619AB" w:rsidRPr="001619AB">
        <w:rPr>
          <w:sz w:val="24"/>
        </w:rPr>
        <w:t>Туношна</w:t>
      </w:r>
      <w:proofErr w:type="spellEnd"/>
      <w:r w:rsidR="001619AB" w:rsidRPr="001619AB">
        <w:rPr>
          <w:sz w:val="24"/>
        </w:rPr>
        <w:t>)</w:t>
      </w:r>
      <w:r w:rsidRPr="001619AB">
        <w:rPr>
          <w:rFonts w:eastAsia="Calibri"/>
          <w:sz w:val="24"/>
        </w:rPr>
        <w:t xml:space="preserve">, </w:t>
      </w:r>
      <w:r w:rsidR="00D863FA" w:rsidRPr="001619AB">
        <w:rPr>
          <w:sz w:val="24"/>
        </w:rPr>
        <w:t xml:space="preserve">признан состоявшимся.                            </w:t>
      </w:r>
    </w:p>
    <w:p w:rsidR="00D14DB9" w:rsidRPr="001619AB" w:rsidRDefault="00D863FA" w:rsidP="00D14DB9">
      <w:pPr>
        <w:jc w:val="both"/>
        <w:rPr>
          <w:rFonts w:ascii="Times New Roman" w:eastAsia="Calibri" w:hAnsi="Times New Roman" w:cs="Times New Roman"/>
        </w:rPr>
      </w:pPr>
      <w:r w:rsidRPr="001619AB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="001619AB" w:rsidRPr="001619AB">
        <w:rPr>
          <w:rFonts w:ascii="Times New Roman" w:eastAsia="Calibri" w:hAnsi="Times New Roman" w:cs="Times New Roman"/>
          <w:sz w:val="24"/>
        </w:rPr>
        <w:t>Королев Андрей Игоревич</w:t>
      </w:r>
      <w:r w:rsidRPr="001619AB">
        <w:rPr>
          <w:rFonts w:ascii="Times New Roman" w:hAnsi="Times New Roman" w:cs="Times New Roman"/>
          <w:sz w:val="24"/>
          <w:szCs w:val="24"/>
        </w:rPr>
        <w:t xml:space="preserve">. Размер ежегодной арендной платы земельного участка, установленный аукционом –  </w:t>
      </w:r>
      <w:r w:rsidR="001619AB" w:rsidRPr="001619AB">
        <w:rPr>
          <w:rFonts w:ascii="Times New Roman" w:hAnsi="Times New Roman" w:cs="Times New Roman"/>
        </w:rPr>
        <w:t>192 800 (Сто девяносто две тысячи восемьсот) рублей 36 копеек</w:t>
      </w:r>
      <w:r w:rsidR="00D14DB9" w:rsidRPr="001619AB">
        <w:rPr>
          <w:rFonts w:ascii="Times New Roman" w:eastAsia="Calibri" w:hAnsi="Times New Roman" w:cs="Times New Roman"/>
        </w:rPr>
        <w:t>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2022-09-14T10:08:00Z</dcterms:created>
  <dcterms:modified xsi:type="dcterms:W3CDTF">2022-09-14T10:08:00Z</dcterms:modified>
</cp:coreProperties>
</file>